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13A" w:rsidRDefault="0061773C" w:rsidP="002E413A">
      <w:pPr>
        <w:jc w:val="center"/>
        <w:rPr>
          <w:rFonts w:ascii="Arial" w:eastAsia="ＭＳ Ｐゴシック" w:hAnsi="Arial"/>
          <w:b/>
          <w:spacing w:val="16"/>
          <w:w w:val="200"/>
          <w:kern w:val="0"/>
          <w:sz w:val="24"/>
          <w:szCs w:val="24"/>
        </w:rPr>
      </w:pPr>
      <w:r>
        <w:rPr>
          <w:rFonts w:ascii="Arial" w:eastAsia="ＭＳ Ｐゴシック" w:hAnsi="Arial" w:hint="eastAsia"/>
          <w:b/>
          <w:spacing w:val="16"/>
          <w:w w:val="200"/>
          <w:kern w:val="0"/>
          <w:sz w:val="24"/>
          <w:szCs w:val="24"/>
        </w:rPr>
        <w:t>論　　文　　目　　録</w:t>
      </w:r>
    </w:p>
    <w:tbl>
      <w:tblPr>
        <w:tblW w:w="9472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2"/>
        <w:gridCol w:w="3250"/>
        <w:gridCol w:w="1233"/>
        <w:gridCol w:w="3757"/>
      </w:tblGrid>
      <w:tr w:rsidR="0061773C" w:rsidRPr="0061773C" w:rsidTr="00DD2868">
        <w:trPr>
          <w:trHeight w:val="560"/>
        </w:trPr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773C" w:rsidRPr="0061773C" w:rsidRDefault="0061773C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61773C" w:rsidRPr="0061773C" w:rsidRDefault="0061773C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  <w:r w:rsidRPr="0061773C">
              <w:rPr>
                <w:rFonts w:ascii="ＭＳ Ｐゴシック" w:eastAsia="ＭＳ Ｐゴシック" w:hAnsi="ＭＳ Ｐゴシック" w:cs="ＭＳ ゴシック" w:hint="eastAsia"/>
                <w:color w:val="000000"/>
                <w:spacing w:val="4"/>
                <w:kern w:val="0"/>
                <w:sz w:val="20"/>
                <w:szCs w:val="20"/>
              </w:rPr>
              <w:t>報告番号</w:t>
            </w:r>
          </w:p>
        </w:tc>
        <w:tc>
          <w:tcPr>
            <w:tcW w:w="3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73C" w:rsidRPr="0061773C" w:rsidRDefault="0061773C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12"/>
                <w:kern w:val="0"/>
                <w:sz w:val="20"/>
                <w:szCs w:val="20"/>
                <w:lang w:eastAsia="zh-CN"/>
              </w:rPr>
            </w:pPr>
          </w:p>
          <w:p w:rsidR="0061773C" w:rsidRPr="0061773C" w:rsidRDefault="0061773C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61773C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　　甲第　　　　　号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73C" w:rsidRPr="0061773C" w:rsidRDefault="0061773C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12"/>
                <w:kern w:val="0"/>
                <w:sz w:val="20"/>
                <w:szCs w:val="20"/>
                <w:lang w:eastAsia="zh-CN"/>
              </w:rPr>
            </w:pPr>
          </w:p>
          <w:p w:rsidR="0061773C" w:rsidRPr="0061773C" w:rsidRDefault="0061773C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 w:rsidRPr="0061773C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61773C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37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73C" w:rsidRPr="0061773C" w:rsidRDefault="0061773C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20"/>
              </w:rPr>
            </w:pPr>
          </w:p>
          <w:p w:rsidR="0061773C" w:rsidRPr="0061773C" w:rsidRDefault="0061773C" w:rsidP="001C5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200" w:firstLine="40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61773C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熊　本　花　子</w:t>
            </w:r>
          </w:p>
        </w:tc>
      </w:tr>
      <w:tr w:rsidR="0061773C" w:rsidRPr="0061773C" w:rsidTr="00DD2868">
        <w:trPr>
          <w:trHeight w:val="12569"/>
        </w:trPr>
        <w:tc>
          <w:tcPr>
            <w:tcW w:w="947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73C" w:rsidRPr="0061773C" w:rsidRDefault="0061773C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line="240" w:lineRule="atLeast"/>
              <w:ind w:firstLineChars="100" w:firstLine="24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0"/>
                <w:kern w:val="0"/>
                <w:sz w:val="20"/>
                <w:szCs w:val="20"/>
              </w:rPr>
            </w:pPr>
            <w:r w:rsidRPr="0061773C">
              <w:rPr>
                <w:rFonts w:ascii="ＭＳ Ｐゴシック" w:eastAsia="ＭＳ Ｐゴシック" w:hAnsi="ＭＳ Ｐゴシック" w:cs="ＭＳ ゴシック" w:hint="eastAsia"/>
                <w:color w:val="000000"/>
                <w:spacing w:val="20"/>
                <w:kern w:val="0"/>
                <w:sz w:val="20"/>
                <w:szCs w:val="20"/>
                <w:lang w:eastAsia="zh-TW"/>
              </w:rPr>
              <w:t>主論文</w:t>
            </w:r>
            <w:r w:rsidRPr="0061773C">
              <w:rPr>
                <w:rFonts w:ascii="ＭＳ Ｐゴシック" w:eastAsia="ＭＳ Ｐゴシック" w:hAnsi="ＭＳ Ｐゴシック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</w:t>
            </w:r>
          </w:p>
          <w:p w:rsidR="0061773C" w:rsidRPr="0061773C" w:rsidRDefault="0061773C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200" w:left="6720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spacing w:val="4"/>
                <w:kern w:val="0"/>
                <w:sz w:val="20"/>
                <w:szCs w:val="20"/>
                <w:lang w:eastAsia="zh-TW"/>
              </w:rPr>
            </w:pPr>
            <w:r w:rsidRPr="0061773C">
              <w:rPr>
                <w:rFonts w:ascii="ＭＳ Ｐゴシック" w:eastAsia="ＭＳ Ｐゴシック" w:hAnsi="ＭＳ Ｐゴシック" w:cs="Times New Roman"/>
                <w:color w:val="000000"/>
                <w:spacing w:val="20"/>
                <w:kern w:val="0"/>
                <w:sz w:val="20"/>
                <w:szCs w:val="20"/>
                <w:lang w:eastAsia="zh-TW"/>
              </w:rPr>
              <w:t xml:space="preserve"> </w:t>
            </w:r>
            <w:r w:rsidRPr="0061773C">
              <w:rPr>
                <w:rFonts w:ascii="ＭＳ Ｐゴシック" w:eastAsia="ＭＳ Ｐゴシック" w:hAnsi="ＭＳ Ｐゴシック" w:cs="ＭＳ ゴシック" w:hint="eastAsia"/>
                <w:color w:val="000000"/>
                <w:spacing w:val="4"/>
                <w:kern w:val="0"/>
                <w:sz w:val="20"/>
                <w:szCs w:val="20"/>
                <w:lang w:eastAsia="zh-TW"/>
              </w:rPr>
              <w:t xml:space="preserve">　</w:t>
            </w:r>
            <w:r w:rsidRPr="0061773C">
              <w:rPr>
                <w:rFonts w:ascii="ＭＳ Ｐゴシック" w:eastAsia="ＭＳ Ｐゴシック" w:hAnsi="ＭＳ Ｐゴシック" w:cs="ＭＳ ゴシック" w:hint="eastAsia"/>
                <w:color w:val="000000"/>
                <w:spacing w:val="4"/>
                <w:kern w:val="0"/>
                <w:sz w:val="20"/>
                <w:szCs w:val="20"/>
              </w:rPr>
              <w:t>冊　　　数</w:t>
            </w:r>
          </w:p>
          <w:p w:rsidR="0061773C" w:rsidRDefault="0061773C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300" w:left="693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１編　　１冊</w:t>
            </w:r>
          </w:p>
          <w:p w:rsidR="0061773C" w:rsidRDefault="0061773C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著者名</w:t>
            </w:r>
          </w:p>
          <w:p w:rsidR="0061773C" w:rsidRPr="00534DDF" w:rsidRDefault="0061773C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276D7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熊本　花子</w:t>
            </w:r>
            <w:bookmarkStart w:id="0" w:name="_GoBack"/>
            <w:bookmarkEnd w:id="0"/>
          </w:p>
          <w:p w:rsidR="001C5CFE" w:rsidRDefault="001C5CFE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学位論文題名</w:t>
            </w:r>
          </w:p>
          <w:p w:rsidR="001C5CFE" w:rsidRDefault="001C5CFE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34DDF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ヒト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CD4 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陽性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細胞クローンの認識抗原ペプチドと免疫応答の多様性</w:t>
            </w:r>
          </w:p>
          <w:p w:rsidR="00BA35B1" w:rsidRPr="00534DDF" w:rsidRDefault="00BA35B1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 xml:space="preserve">　（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Diversity in antigen recognition by and immune response of the human CD4+ T cell clone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1C5CFE" w:rsidRDefault="001C5CFE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</w:p>
          <w:p w:rsidR="001C5CFE" w:rsidRPr="00534DDF" w:rsidRDefault="001C5CFE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9C2F12" w:rsidRDefault="009C2F12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  <w:p w:rsidR="009C2F12" w:rsidRDefault="009C2F12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  <w:p w:rsidR="009C2F12" w:rsidRDefault="009C2F12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0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 w:rsidRPr="009C2F12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参考論文</w:t>
            </w:r>
          </w:p>
          <w:p w:rsidR="00BA35B1" w:rsidRPr="00BA35B1" w:rsidRDefault="00BA35B1" w:rsidP="00BA35B1">
            <w:pPr>
              <w:pStyle w:val="a6"/>
              <w:numPr>
                <w:ilvl w:val="0"/>
                <w:numId w:val="4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 w:rsidRPr="00BA35B1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関連論文</w:t>
            </w:r>
          </w:p>
          <w:p w:rsidR="00BA35B1" w:rsidRPr="009C2F12" w:rsidRDefault="00BA35B1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200" w:left="6720" w:firstLineChars="100" w:firstLine="20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 w:rsidRPr="009C2F12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冊　　　数</w:t>
            </w:r>
          </w:p>
          <w:p w:rsidR="00BA35B1" w:rsidRDefault="00BA35B1" w:rsidP="002E0C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3450" w:firstLine="690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Times New Roman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223520</wp:posOffset>
                      </wp:positionV>
                      <wp:extent cx="219075" cy="19050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EDE7C3D" id="楕円 1" o:spid="_x0000_s1026" style="position:absolute;left:0;text-align:left;margin-left:15.25pt;margin-top:17.6pt;width:17.25pt;height: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2E0C26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２</w:t>
            </w:r>
            <w:r w:rsidRPr="009C2F12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 xml:space="preserve">編　</w:t>
            </w:r>
            <w:r w:rsidR="002E0C26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２</w:t>
            </w:r>
            <w:r w:rsidRPr="009C2F12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冊</w:t>
            </w:r>
            <w:r w:rsidR="009C2F12" w:rsidRPr="009C2F12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A35B1" w:rsidRPr="00534DDF" w:rsidRDefault="00BA35B1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9C2F12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 w:rsidRPr="009C2F12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．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Hanako Kumamoto, Taro Fukuoka and Jiro Miyazaki.</w:t>
            </w:r>
          </w:p>
          <w:p w:rsidR="00BA35B1" w:rsidRPr="00534DDF" w:rsidRDefault="00BA35B1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　　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Response of a human T cell clone to a large panel of altered peptide ligands carrying </w:t>
            </w:r>
          </w:p>
          <w:p w:rsidR="00BA35B1" w:rsidRPr="00534DDF" w:rsidRDefault="00BA35B1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single residue substitutions in an antigenic peptide; characterization and frequencies of </w:t>
            </w:r>
          </w:p>
          <w:p w:rsidR="00BA35B1" w:rsidRPr="00534DDF" w:rsidRDefault="00BA35B1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TCR agonism and TCR antagonism with or without partial activation.  </w:t>
            </w:r>
          </w:p>
          <w:p w:rsidR="00BA35B1" w:rsidRDefault="00BA35B1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proofErr w:type="spellStart"/>
            <w:r w:rsidRPr="00534DDF">
              <w:rPr>
                <w:rFonts w:ascii="Times New Roman" w:eastAsia="ＭＳ Ｐゴシック" w:hAnsi="Times New Roman" w:cs="Times New Roman"/>
                <w:i/>
                <w:color w:val="000000"/>
                <w:kern w:val="0"/>
                <w:sz w:val="20"/>
                <w:szCs w:val="20"/>
              </w:rPr>
              <w:t>J.Immunol</w:t>
            </w:r>
            <w:proofErr w:type="spellEnd"/>
            <w:r w:rsidRPr="00534DDF">
              <w:rPr>
                <w:rFonts w:ascii="Times New Roman" w:eastAsia="ＭＳ Ｐゴシック" w:hAnsi="Times New Roman" w:cs="Times New Roman"/>
                <w:i/>
                <w:color w:val="000000"/>
                <w:kern w:val="0"/>
                <w:sz w:val="20"/>
                <w:szCs w:val="20"/>
              </w:rPr>
              <w:t>.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157: 3783-3790, 1996.  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A35B1" w:rsidRDefault="00BA35B1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</w:p>
          <w:p w:rsidR="00BA35B1" w:rsidRPr="00534DDF" w:rsidRDefault="00BA35B1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 xml:space="preserve">2. 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Kumamoto, H., Kagoshima, S., and Nagasaki, S., Miyazaki, J.,</w:t>
            </w:r>
          </w:p>
          <w:p w:rsidR="00BA35B1" w:rsidRPr="00534DDF" w:rsidRDefault="00BA35B1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Modulation of calcium response by altered peptide ligands in a human T cell clone.  </w:t>
            </w:r>
          </w:p>
          <w:p w:rsidR="00BA35B1" w:rsidRPr="00534DDF" w:rsidRDefault="00BA35B1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proofErr w:type="spellStart"/>
            <w:r w:rsidRPr="00534DDF">
              <w:rPr>
                <w:rFonts w:ascii="Times New Roman" w:eastAsia="ＭＳ Ｐゴシック" w:hAnsi="Times New Roman" w:cs="Times New Roman"/>
                <w:i/>
                <w:color w:val="000000"/>
                <w:kern w:val="0"/>
                <w:sz w:val="20"/>
                <w:szCs w:val="20"/>
              </w:rPr>
              <w:t>Eur.J.Immunol</w:t>
            </w:r>
            <w:proofErr w:type="spellEnd"/>
            <w:r w:rsidRPr="00534DDF">
              <w:rPr>
                <w:rFonts w:ascii="Times New Roman" w:eastAsia="ＭＳ Ｐゴシック" w:hAnsi="Times New Roman" w:cs="Times New Roman"/>
                <w:i/>
                <w:color w:val="000000"/>
                <w:kern w:val="0"/>
                <w:sz w:val="20"/>
                <w:szCs w:val="20"/>
              </w:rPr>
              <w:t>.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28: 3929-3939, 1998.</w:t>
            </w:r>
          </w:p>
          <w:p w:rsidR="00BA35B1" w:rsidRDefault="00BA35B1" w:rsidP="00BA35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</w:p>
          <w:p w:rsidR="00BA35B1" w:rsidRPr="00BA35B1" w:rsidRDefault="00BA35B1" w:rsidP="00BA35B1">
            <w:pPr>
              <w:pStyle w:val="a6"/>
              <w:numPr>
                <w:ilvl w:val="0"/>
                <w:numId w:val="4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0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 w:rsidRPr="00BA35B1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 xml:space="preserve">　参考論文</w:t>
            </w:r>
          </w:p>
          <w:p w:rsidR="009C2F12" w:rsidRPr="009C2F12" w:rsidRDefault="009C2F12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300" w:left="693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 w:rsidRPr="009C2F12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冊　　　数</w:t>
            </w:r>
          </w:p>
          <w:p w:rsidR="009C2F12" w:rsidRPr="009C2F12" w:rsidRDefault="002E0C26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210" w:firstLineChars="3300" w:firstLine="660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２</w:t>
            </w:r>
            <w:r w:rsidR="009C2F12" w:rsidRPr="009C2F12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編</w:t>
            </w:r>
            <w:r w:rsidR="00BA35B1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C2F12" w:rsidRPr="009C2F12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２</w:t>
            </w:r>
            <w:r w:rsidR="009C2F12" w:rsidRPr="009C2F12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冊</w:t>
            </w:r>
          </w:p>
          <w:p w:rsidR="00BA35B1" w:rsidRPr="00BA35B1" w:rsidRDefault="00BA35B1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 w:rsidRPr="00BA35B1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>1. Fukuoka, T., Miyazaki, J., Kumamoto, H., Nagasaki, S., and Oita, S.</w:t>
            </w:r>
          </w:p>
          <w:p w:rsidR="00BA35B1" w:rsidRPr="00BA35B1" w:rsidRDefault="00BA35B1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 w:rsidRPr="00BA35B1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 xml:space="preserve">  HLA-DR binding peptides triggering autoimmunity and altered T cell responses.  </w:t>
            </w:r>
          </w:p>
          <w:p w:rsidR="00BA35B1" w:rsidRPr="00BA35B1" w:rsidRDefault="00BA35B1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 w:rsidRPr="00BA35B1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 xml:space="preserve">   In "New research trends in immunological diseases"  eds. Minato, N., </w:t>
            </w:r>
            <w:proofErr w:type="spellStart"/>
            <w:r w:rsidRPr="00BA35B1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>Miyasaka</w:t>
            </w:r>
            <w:proofErr w:type="spellEnd"/>
            <w:r w:rsidRPr="00BA35B1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 xml:space="preserve">, M </w:t>
            </w:r>
          </w:p>
          <w:p w:rsidR="009C2F12" w:rsidRDefault="00BA35B1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 w:rsidRPr="00BA35B1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 xml:space="preserve">   and Yamamoto, K.,  pp.89-100. Academic Press, Tokyo, 1997.</w:t>
            </w:r>
          </w:p>
          <w:p w:rsidR="00BA35B1" w:rsidRDefault="00BA35B1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</w:p>
          <w:p w:rsidR="009C2F12" w:rsidRPr="00BA35B1" w:rsidRDefault="00BA35B1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200" w:firstLine="40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2</w:t>
            </w:r>
            <w:r w:rsidR="009C2F12" w:rsidRPr="00BA35B1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 xml:space="preserve">. </w:t>
            </w:r>
            <w:r w:rsidR="009C2F12" w:rsidRPr="00BA35B1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熊本花子</w:t>
            </w:r>
            <w:r w:rsidR="009C2F12" w:rsidRPr="00BA35B1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="009C2F12" w:rsidRPr="00BA35B1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>福岡太郎　「</w:t>
            </w:r>
            <w:r w:rsidR="009C2F12" w:rsidRPr="00BA35B1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>T</w:t>
            </w:r>
            <w:r w:rsidR="009C2F12" w:rsidRPr="00BA35B1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>細胞に抗原を認識させる主要組織適合抗原の構造と機能」，</w:t>
            </w:r>
          </w:p>
          <w:p w:rsidR="009C2F12" w:rsidRPr="009C2F12" w:rsidRDefault="009C2F12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>蛋白質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>核酸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>酵素，共立出版（東京），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>45: 1205 -1218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>，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>2000.</w:t>
            </w:r>
          </w:p>
          <w:p w:rsidR="00DD2868" w:rsidRPr="00DD2868" w:rsidRDefault="00DD2868" w:rsidP="00DD2868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DD2868" w:rsidRDefault="00DD2868" w:rsidP="00DD2868">
            <w:pPr>
              <w:ind w:leftChars="700" w:left="147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D2868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以上のとおり相違ありません。</w:t>
            </w:r>
          </w:p>
          <w:p w:rsidR="00DD2868" w:rsidRDefault="00DD2868" w:rsidP="00DD2868">
            <w:pPr>
              <w:ind w:leftChars="700" w:left="147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令和</w:t>
            </w:r>
            <w:r w:rsidR="00641EA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○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年◯◯月◯◯日</w:t>
            </w:r>
          </w:p>
          <w:p w:rsidR="00DD2868" w:rsidRDefault="00DD2868" w:rsidP="00DD2868">
            <w:pPr>
              <w:ind w:leftChars="2400" w:left="504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氏　　　名　　</w:t>
            </w:r>
            <w:r w:rsidR="005276D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　印</w:t>
            </w:r>
          </w:p>
          <w:p w:rsidR="00DD2868" w:rsidRPr="00DD2868" w:rsidRDefault="00DD2868" w:rsidP="00DD2868">
            <w:pPr>
              <w:ind w:leftChars="2500" w:left="525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　　　　</w:t>
            </w:r>
            <w:r w:rsidRPr="00DD2868">
              <w:rPr>
                <w:rFonts w:ascii="ＭＳ Ｐゴシック" w:eastAsia="ＭＳ Ｐゴシック" w:hAnsi="ＭＳ Ｐゴシック" w:cs="Times New Roman" w:hint="eastAsia"/>
                <w:sz w:val="18"/>
                <w:szCs w:val="20"/>
              </w:rPr>
              <w:t>（自署）</w:t>
            </w:r>
          </w:p>
        </w:tc>
      </w:tr>
    </w:tbl>
    <w:p w:rsidR="00DD2868" w:rsidRDefault="00DD2868" w:rsidP="005276D7">
      <w:pPr>
        <w:widowControl/>
        <w:rPr>
          <w:rFonts w:ascii="Arial" w:eastAsia="ＭＳ Ｐゴシック" w:hAnsi="Arial"/>
          <w:b/>
          <w:spacing w:val="16"/>
          <w:w w:val="200"/>
          <w:kern w:val="0"/>
          <w:sz w:val="24"/>
          <w:szCs w:val="24"/>
        </w:rPr>
      </w:pPr>
    </w:p>
    <w:sectPr w:rsidR="00DD2868" w:rsidSect="00331350">
      <w:pgSz w:w="11906" w:h="16838"/>
      <w:pgMar w:top="1418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C08" w:rsidRDefault="00A82C08" w:rsidP="00A82C08">
      <w:r>
        <w:separator/>
      </w:r>
    </w:p>
  </w:endnote>
  <w:endnote w:type="continuationSeparator" w:id="0">
    <w:p w:rsidR="00A82C08" w:rsidRDefault="00A82C08" w:rsidP="00A8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C08" w:rsidRDefault="00A82C08" w:rsidP="00A82C08">
      <w:r>
        <w:separator/>
      </w:r>
    </w:p>
  </w:footnote>
  <w:footnote w:type="continuationSeparator" w:id="0">
    <w:p w:rsidR="00A82C08" w:rsidRDefault="00A82C08" w:rsidP="00A82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2E8B"/>
    <w:multiLevelType w:val="hybridMultilevel"/>
    <w:tmpl w:val="33B0351C"/>
    <w:lvl w:ilvl="0" w:tplc="BFCC77E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4F4135AA"/>
    <w:multiLevelType w:val="hybridMultilevel"/>
    <w:tmpl w:val="B10479D6"/>
    <w:lvl w:ilvl="0" w:tplc="079AEB48">
      <w:start w:val="1"/>
      <w:numFmt w:val="decimalEnclosedCircle"/>
      <w:lvlText w:val="%1"/>
      <w:lvlJc w:val="left"/>
      <w:pPr>
        <w:ind w:left="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2" w15:restartNumberingAfterBreak="0">
    <w:nsid w:val="5ED14497"/>
    <w:multiLevelType w:val="multilevel"/>
    <w:tmpl w:val="821C0822"/>
    <w:lvl w:ilvl="0">
      <w:start w:val="3"/>
      <w:numFmt w:val="bullet"/>
      <w:suff w:val="space"/>
      <w:lvlText w:val="※"/>
      <w:lvlJc w:val="left"/>
      <w:pPr>
        <w:ind w:left="1054" w:hanging="160"/>
      </w:pPr>
      <w:rPr>
        <w:rFonts w:ascii="ＭＳ ゴシック" w:eastAsia="ＭＳ ゴシック" w:hAnsi="Times New Roman" w:hint="eastAsia"/>
        <w:u w:val="none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48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2334"/>
        </w:tabs>
        <w:ind w:left="2334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8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294"/>
        </w:tabs>
        <w:ind w:left="3294" w:hanging="48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3774"/>
        </w:tabs>
        <w:ind w:left="3774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4254"/>
        </w:tabs>
        <w:ind w:left="4254" w:hanging="48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4734"/>
        </w:tabs>
        <w:ind w:left="4734" w:hanging="48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5214"/>
        </w:tabs>
        <w:ind w:left="5214" w:hanging="480"/>
      </w:pPr>
      <w:rPr>
        <w:rFonts w:ascii="Wingdings" w:hAnsi="Wingdings" w:cs="Wingdings" w:hint="default"/>
      </w:rPr>
    </w:lvl>
  </w:abstractNum>
  <w:abstractNum w:abstractNumId="3" w15:restartNumberingAfterBreak="0">
    <w:nsid w:val="636B3DFA"/>
    <w:multiLevelType w:val="hybridMultilevel"/>
    <w:tmpl w:val="4F862468"/>
    <w:lvl w:ilvl="0" w:tplc="A764457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0565E6"/>
    <w:multiLevelType w:val="hybridMultilevel"/>
    <w:tmpl w:val="79F2CED8"/>
    <w:lvl w:ilvl="0" w:tplc="F9A4CE06">
      <w:start w:val="2"/>
      <w:numFmt w:val="bullet"/>
      <w:lvlText w:val=""/>
      <w:lvlJc w:val="left"/>
      <w:pPr>
        <w:ind w:left="480" w:hanging="360"/>
      </w:pPr>
      <w:rPr>
        <w:rFonts w:ascii="Wingdings" w:eastAsia="ＭＳ Ｐ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65EC6543"/>
    <w:multiLevelType w:val="hybridMultilevel"/>
    <w:tmpl w:val="BE6EF152"/>
    <w:lvl w:ilvl="0" w:tplc="2C1EF73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2416F07"/>
    <w:multiLevelType w:val="hybridMultilevel"/>
    <w:tmpl w:val="24B6A292"/>
    <w:lvl w:ilvl="0" w:tplc="327E7F54">
      <w:start w:val="1"/>
      <w:numFmt w:val="decimalFullWidth"/>
      <w:lvlText w:val="（%1）"/>
      <w:lvlJc w:val="left"/>
      <w:pPr>
        <w:ind w:left="150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ind w:left="2687" w:hanging="420"/>
      </w:pPr>
    </w:lvl>
    <w:lvl w:ilvl="4" w:tplc="04090017" w:tentative="1">
      <w:start w:val="1"/>
      <w:numFmt w:val="aiueoFullWidth"/>
      <w:lvlText w:val="(%5)"/>
      <w:lvlJc w:val="left"/>
      <w:pPr>
        <w:ind w:left="31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ind w:left="3947" w:hanging="420"/>
      </w:pPr>
    </w:lvl>
    <w:lvl w:ilvl="7" w:tplc="04090017" w:tentative="1">
      <w:start w:val="1"/>
      <w:numFmt w:val="aiueoFullWidth"/>
      <w:lvlText w:val="(%8)"/>
      <w:lvlJc w:val="left"/>
      <w:pPr>
        <w:ind w:left="43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7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27"/>
    <w:rsid w:val="00033B0F"/>
    <w:rsid w:val="00055608"/>
    <w:rsid w:val="00055F3C"/>
    <w:rsid w:val="000A6125"/>
    <w:rsid w:val="000B4A38"/>
    <w:rsid w:val="00125C7E"/>
    <w:rsid w:val="001301BD"/>
    <w:rsid w:val="001C5CFE"/>
    <w:rsid w:val="002015D1"/>
    <w:rsid w:val="002812A1"/>
    <w:rsid w:val="002E0C26"/>
    <w:rsid w:val="002E413A"/>
    <w:rsid w:val="00331350"/>
    <w:rsid w:val="00374031"/>
    <w:rsid w:val="003900F3"/>
    <w:rsid w:val="003911BD"/>
    <w:rsid w:val="003E5468"/>
    <w:rsid w:val="004170AE"/>
    <w:rsid w:val="0044366C"/>
    <w:rsid w:val="004946F6"/>
    <w:rsid w:val="004F1E51"/>
    <w:rsid w:val="004F2F34"/>
    <w:rsid w:val="00505611"/>
    <w:rsid w:val="00513F55"/>
    <w:rsid w:val="005276D7"/>
    <w:rsid w:val="00534DDF"/>
    <w:rsid w:val="00573F5A"/>
    <w:rsid w:val="00581FAA"/>
    <w:rsid w:val="005921BB"/>
    <w:rsid w:val="005B425F"/>
    <w:rsid w:val="005C1075"/>
    <w:rsid w:val="005D5CF5"/>
    <w:rsid w:val="005E2027"/>
    <w:rsid w:val="005F7291"/>
    <w:rsid w:val="0061773C"/>
    <w:rsid w:val="006323B9"/>
    <w:rsid w:val="00641EA4"/>
    <w:rsid w:val="006440C6"/>
    <w:rsid w:val="00653770"/>
    <w:rsid w:val="006A6E31"/>
    <w:rsid w:val="00722180"/>
    <w:rsid w:val="007953B9"/>
    <w:rsid w:val="007A0DA8"/>
    <w:rsid w:val="007F380D"/>
    <w:rsid w:val="00821527"/>
    <w:rsid w:val="00843020"/>
    <w:rsid w:val="00881A94"/>
    <w:rsid w:val="008B5F70"/>
    <w:rsid w:val="008B6671"/>
    <w:rsid w:val="009207C7"/>
    <w:rsid w:val="0093165D"/>
    <w:rsid w:val="009646BD"/>
    <w:rsid w:val="00966BA2"/>
    <w:rsid w:val="00986D59"/>
    <w:rsid w:val="009A2E79"/>
    <w:rsid w:val="009B0E98"/>
    <w:rsid w:val="009C2F12"/>
    <w:rsid w:val="00A73C18"/>
    <w:rsid w:val="00A82C08"/>
    <w:rsid w:val="00AA30DC"/>
    <w:rsid w:val="00AC6988"/>
    <w:rsid w:val="00AF3825"/>
    <w:rsid w:val="00AF5FDB"/>
    <w:rsid w:val="00B02FFA"/>
    <w:rsid w:val="00B10ECD"/>
    <w:rsid w:val="00B12A71"/>
    <w:rsid w:val="00B12AA9"/>
    <w:rsid w:val="00B95187"/>
    <w:rsid w:val="00BA35B1"/>
    <w:rsid w:val="00BA420B"/>
    <w:rsid w:val="00BA6711"/>
    <w:rsid w:val="00BE0FF9"/>
    <w:rsid w:val="00BE54E9"/>
    <w:rsid w:val="00D37DE3"/>
    <w:rsid w:val="00D42258"/>
    <w:rsid w:val="00D81783"/>
    <w:rsid w:val="00D83CE6"/>
    <w:rsid w:val="00DB578C"/>
    <w:rsid w:val="00DC4D97"/>
    <w:rsid w:val="00DD2868"/>
    <w:rsid w:val="00E025C5"/>
    <w:rsid w:val="00E14E9A"/>
    <w:rsid w:val="00E1743C"/>
    <w:rsid w:val="00E3009B"/>
    <w:rsid w:val="00E4473C"/>
    <w:rsid w:val="00E5085E"/>
    <w:rsid w:val="00E55E57"/>
    <w:rsid w:val="00EB011D"/>
    <w:rsid w:val="00ED1420"/>
    <w:rsid w:val="00EE5C01"/>
    <w:rsid w:val="00F24F10"/>
    <w:rsid w:val="00F2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B93594"/>
  <w15:chartTrackingRefBased/>
  <w15:docId w15:val="{2DB0F21F-EF70-4063-9CB2-5030C840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70A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170A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86D5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82C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2C08"/>
  </w:style>
  <w:style w:type="paragraph" w:styleId="a9">
    <w:name w:val="footer"/>
    <w:basedOn w:val="a"/>
    <w:link w:val="aa"/>
    <w:uiPriority w:val="99"/>
    <w:unhideWhenUsed/>
    <w:rsid w:val="00A82C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2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理乃</dc:creator>
  <cp:keywords/>
  <dc:description/>
  <cp:lastModifiedBy>緒方　理乃</cp:lastModifiedBy>
  <cp:revision>30</cp:revision>
  <dcterms:created xsi:type="dcterms:W3CDTF">2020-02-04T08:17:00Z</dcterms:created>
  <dcterms:modified xsi:type="dcterms:W3CDTF">2021-03-11T09:56:00Z</dcterms:modified>
</cp:coreProperties>
</file>